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49074B" w:rsidRDefault="00073C17" w:rsidP="00073C17">
      <w:pPr>
        <w:pStyle w:val="Nagwek2"/>
        <w:ind w:firstLine="0"/>
        <w:rPr>
          <w:rFonts w:ascii="Times New Roman" w:hAnsi="Times New Roman"/>
        </w:rPr>
      </w:pPr>
      <w:r w:rsidRPr="0049074B">
        <w:rPr>
          <w:rFonts w:ascii="Times New Roman" w:hAnsi="Times New Roman"/>
        </w:rPr>
        <w:t>Karta modułu/przedmiotu</w:t>
      </w:r>
    </w:p>
    <w:p w:rsidR="00073C17" w:rsidRPr="0049074B" w:rsidRDefault="00073C17" w:rsidP="00073C17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49074B" w:rsidTr="00D50AD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49074B" w:rsidRDefault="00073C17" w:rsidP="00D50AD1">
            <w:pPr>
              <w:ind w:left="113" w:right="113"/>
              <w:jc w:val="center"/>
            </w:pPr>
            <w:r w:rsidRPr="0049074B"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49074B" w:rsidRDefault="00073C17" w:rsidP="006E6B02">
            <w:r w:rsidRPr="0049074B">
              <w:t xml:space="preserve">Nazwa modułu (bloku przedmiotów): </w:t>
            </w:r>
            <w:r w:rsidR="003824E1">
              <w:rPr>
                <w:b/>
                <w:sz w:val="24"/>
                <w:szCs w:val="24"/>
              </w:rPr>
              <w:t>P</w:t>
            </w:r>
            <w:r w:rsidR="006E6B02" w:rsidRPr="003824E1">
              <w:rPr>
                <w:b/>
                <w:sz w:val="24"/>
                <w:szCs w:val="24"/>
              </w:rPr>
              <w:t>rzedmioty z zakresu edukacji włączającej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49074B" w:rsidRDefault="00073C17" w:rsidP="00D50AD1">
            <w:r w:rsidRPr="0049074B">
              <w:t>Kod modułu:</w:t>
            </w:r>
          </w:p>
        </w:tc>
      </w:tr>
      <w:tr w:rsidR="00073C17" w:rsidRPr="0049074B" w:rsidTr="00D50AD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49074B" w:rsidRDefault="00073C17" w:rsidP="00D50AD1">
            <w:pPr>
              <w:ind w:left="113" w:right="113"/>
              <w:jc w:val="center"/>
            </w:pPr>
          </w:p>
        </w:tc>
        <w:tc>
          <w:tcPr>
            <w:tcW w:w="6340" w:type="dxa"/>
            <w:gridSpan w:val="6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49074B">
              <w:t xml:space="preserve">Nazwa przedmiotu: </w:t>
            </w:r>
            <w:r w:rsidR="003D5053" w:rsidRPr="003824E1">
              <w:rPr>
                <w:b/>
                <w:sz w:val="24"/>
                <w:szCs w:val="24"/>
              </w:rPr>
              <w:t>diagnoza specyficznych potrzeb edukacyjnych i opracowanie indywidualnych programów edukacyjnych</w:t>
            </w:r>
          </w:p>
          <w:p w:rsidR="00073C17" w:rsidRPr="0049074B" w:rsidRDefault="00073C17" w:rsidP="00D50AD1"/>
        </w:tc>
        <w:tc>
          <w:tcPr>
            <w:tcW w:w="3171" w:type="dxa"/>
            <w:gridSpan w:val="3"/>
            <w:shd w:val="clear" w:color="auto" w:fill="C0C0C0"/>
          </w:tcPr>
          <w:p w:rsidR="00073C17" w:rsidRPr="0049074B" w:rsidRDefault="00073C17" w:rsidP="00D50AD1">
            <w:r w:rsidRPr="0049074B">
              <w:t>Kod przedmiotu:</w:t>
            </w:r>
          </w:p>
        </w:tc>
      </w:tr>
      <w:tr w:rsidR="00073C17" w:rsidRPr="0049074B" w:rsidTr="00D50AD1">
        <w:trPr>
          <w:cantSplit/>
        </w:trPr>
        <w:tc>
          <w:tcPr>
            <w:tcW w:w="497" w:type="dxa"/>
            <w:vMerge/>
          </w:tcPr>
          <w:p w:rsidR="00073C17" w:rsidRPr="0049074B" w:rsidRDefault="00073C17" w:rsidP="00D50AD1"/>
        </w:tc>
        <w:tc>
          <w:tcPr>
            <w:tcW w:w="9511" w:type="dxa"/>
            <w:gridSpan w:val="9"/>
          </w:tcPr>
          <w:p w:rsidR="00073C17" w:rsidRPr="0049074B" w:rsidRDefault="00073C17" w:rsidP="00D50AD1">
            <w:pPr>
              <w:rPr>
                <w:b/>
              </w:rPr>
            </w:pPr>
            <w:r w:rsidRPr="0049074B">
              <w:t>Nazwa jednostki organizacyjnej prowadzącej przedmiot / moduł:</w:t>
            </w:r>
          </w:p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073C17" w:rsidRPr="0049074B" w:rsidRDefault="00073C17" w:rsidP="00D50AD1">
            <w:pPr>
              <w:rPr>
                <w:b/>
              </w:rPr>
            </w:pPr>
          </w:p>
        </w:tc>
      </w:tr>
      <w:tr w:rsidR="00073C17" w:rsidRPr="0049074B" w:rsidTr="00D50AD1">
        <w:trPr>
          <w:cantSplit/>
        </w:trPr>
        <w:tc>
          <w:tcPr>
            <w:tcW w:w="497" w:type="dxa"/>
            <w:vMerge/>
          </w:tcPr>
          <w:p w:rsidR="00073C17" w:rsidRPr="0049074B" w:rsidRDefault="00073C17" w:rsidP="00D50AD1"/>
        </w:tc>
        <w:tc>
          <w:tcPr>
            <w:tcW w:w="9511" w:type="dxa"/>
            <w:gridSpan w:val="9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49074B">
              <w:t>Nazwa kierunku:</w:t>
            </w:r>
            <w:r w:rsidR="00562484" w:rsidRPr="0049074B">
              <w:t xml:space="preserve"> </w:t>
            </w:r>
            <w:r w:rsidRPr="003824E1">
              <w:rPr>
                <w:b/>
                <w:sz w:val="24"/>
                <w:szCs w:val="24"/>
              </w:rPr>
              <w:t>PEDAGOGI</w:t>
            </w:r>
            <w:r w:rsidR="00A229A2" w:rsidRPr="003824E1">
              <w:rPr>
                <w:b/>
                <w:sz w:val="24"/>
                <w:szCs w:val="24"/>
              </w:rPr>
              <w:t>KA SPECJALNA</w:t>
            </w:r>
          </w:p>
          <w:p w:rsidR="00073C17" w:rsidRPr="0049074B" w:rsidRDefault="00073C17" w:rsidP="00D50AD1">
            <w:pPr>
              <w:rPr>
                <w:b/>
              </w:rPr>
            </w:pPr>
          </w:p>
        </w:tc>
      </w:tr>
      <w:tr w:rsidR="00073C17" w:rsidRPr="003824E1" w:rsidTr="00D50AD1">
        <w:trPr>
          <w:cantSplit/>
        </w:trPr>
        <w:tc>
          <w:tcPr>
            <w:tcW w:w="497" w:type="dxa"/>
            <w:vMerge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Forma studiów:</w:t>
            </w:r>
            <w:r w:rsidR="003824E1" w:rsidRPr="003824E1">
              <w:rPr>
                <w:sz w:val="24"/>
                <w:szCs w:val="24"/>
              </w:rPr>
              <w:t xml:space="preserve"> </w:t>
            </w:r>
            <w:r w:rsidR="00227A97" w:rsidRPr="003824E1">
              <w:rPr>
                <w:b/>
                <w:sz w:val="24"/>
                <w:szCs w:val="24"/>
              </w:rPr>
              <w:t>STACJONAR</w:t>
            </w:r>
            <w:r w:rsidRPr="003824E1">
              <w:rPr>
                <w:b/>
                <w:sz w:val="24"/>
                <w:szCs w:val="24"/>
              </w:rPr>
              <w:t>NE</w:t>
            </w:r>
          </w:p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Profil kształcenia:</w:t>
            </w:r>
          </w:p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Poziom kształcenia: </w:t>
            </w:r>
            <w:r w:rsidRPr="003824E1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3824E1" w:rsidTr="00D50AD1">
        <w:trPr>
          <w:cantSplit/>
        </w:trPr>
        <w:tc>
          <w:tcPr>
            <w:tcW w:w="497" w:type="dxa"/>
            <w:vMerge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Rok / semestr: </w:t>
            </w:r>
            <w:r w:rsidR="006E6B02" w:rsidRPr="003824E1">
              <w:rPr>
                <w:b/>
                <w:sz w:val="24"/>
                <w:szCs w:val="24"/>
              </w:rPr>
              <w:t>I</w:t>
            </w:r>
            <w:r w:rsidR="00080A17" w:rsidRPr="003824E1">
              <w:rPr>
                <w:b/>
                <w:sz w:val="24"/>
                <w:szCs w:val="24"/>
              </w:rPr>
              <w:t>I</w:t>
            </w:r>
            <w:r w:rsidRPr="003824E1">
              <w:rPr>
                <w:b/>
                <w:sz w:val="24"/>
                <w:szCs w:val="24"/>
              </w:rPr>
              <w:t>/</w:t>
            </w:r>
            <w:r w:rsidR="00BE7948" w:rsidRPr="003824E1">
              <w:rPr>
                <w:b/>
                <w:sz w:val="24"/>
                <w:szCs w:val="24"/>
              </w:rPr>
              <w:t>3</w:t>
            </w:r>
          </w:p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Status przedmiotu /modułu:</w:t>
            </w:r>
            <w:r w:rsidR="003824E1">
              <w:rPr>
                <w:sz w:val="24"/>
                <w:szCs w:val="24"/>
              </w:rPr>
              <w:t xml:space="preserve"> </w:t>
            </w:r>
            <w:r w:rsidRPr="003824E1">
              <w:rPr>
                <w:b/>
                <w:sz w:val="24"/>
                <w:szCs w:val="24"/>
              </w:rPr>
              <w:t>obowiązkowy</w:t>
            </w:r>
          </w:p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Język przedmiotu / modułu:</w:t>
            </w:r>
            <w:r w:rsidR="003824E1">
              <w:rPr>
                <w:sz w:val="24"/>
                <w:szCs w:val="24"/>
              </w:rPr>
              <w:t xml:space="preserve"> </w:t>
            </w:r>
            <w:r w:rsidRPr="003824E1">
              <w:rPr>
                <w:b/>
                <w:sz w:val="24"/>
                <w:szCs w:val="24"/>
              </w:rPr>
              <w:t>polski</w:t>
            </w:r>
          </w:p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</w:p>
        </w:tc>
      </w:tr>
      <w:tr w:rsidR="00073C17" w:rsidRPr="003824E1" w:rsidTr="00D50AD1">
        <w:trPr>
          <w:cantSplit/>
        </w:trPr>
        <w:tc>
          <w:tcPr>
            <w:tcW w:w="497" w:type="dxa"/>
            <w:vMerge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inne </w:t>
            </w:r>
            <w:r w:rsidRPr="003824E1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3824E1" w:rsidTr="00D50AD1">
        <w:trPr>
          <w:cantSplit/>
        </w:trPr>
        <w:tc>
          <w:tcPr>
            <w:tcW w:w="497" w:type="dxa"/>
            <w:vMerge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3824E1" w:rsidRDefault="00BE7948" w:rsidP="00D50AD1">
            <w:pPr>
              <w:jc w:val="center"/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3824E1" w:rsidRDefault="00A229A2" w:rsidP="00D50AD1">
            <w:pPr>
              <w:jc w:val="center"/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073C17" w:rsidRPr="003824E1" w:rsidRDefault="00073C17" w:rsidP="00D50AD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3824E1" w:rsidRDefault="00073C17" w:rsidP="00D50AD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3824E1" w:rsidRDefault="00073C17" w:rsidP="00D50AD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3824E1" w:rsidRDefault="00073C17" w:rsidP="00D50AD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Pr="003824E1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3824E1" w:rsidTr="00D50AD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3824E1" w:rsidRDefault="008E5307" w:rsidP="008E5307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Mgr Urszula Łopaciuk</w:t>
            </w:r>
          </w:p>
        </w:tc>
      </w:tr>
      <w:tr w:rsidR="00073C17" w:rsidRPr="003824E1" w:rsidTr="00D50AD1">
        <w:tc>
          <w:tcPr>
            <w:tcW w:w="2988" w:type="dxa"/>
            <w:vAlign w:val="center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Prowadzący zajęcia</w:t>
            </w:r>
          </w:p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8E5307" w:rsidRPr="003824E1" w:rsidRDefault="008E5307" w:rsidP="00080A17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Mgr Urszula Łopaciuk</w:t>
            </w:r>
          </w:p>
          <w:p w:rsidR="00073C17" w:rsidRPr="003824E1" w:rsidRDefault="00F3285C" w:rsidP="00080A17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dr Małgorzata Moszyńska,</w:t>
            </w:r>
            <w:r w:rsidR="003824E1">
              <w:rPr>
                <w:sz w:val="24"/>
                <w:szCs w:val="24"/>
              </w:rPr>
              <w:t xml:space="preserve"> </w:t>
            </w:r>
            <w:r w:rsidRPr="003824E1">
              <w:rPr>
                <w:sz w:val="24"/>
                <w:szCs w:val="24"/>
              </w:rPr>
              <w:t>dr Dorota Wiercińska</w:t>
            </w:r>
          </w:p>
        </w:tc>
      </w:tr>
      <w:tr w:rsidR="00073C17" w:rsidRPr="003824E1" w:rsidTr="003824E1">
        <w:trPr>
          <w:trHeight w:val="2596"/>
        </w:trPr>
        <w:tc>
          <w:tcPr>
            <w:tcW w:w="2988" w:type="dxa"/>
            <w:vAlign w:val="center"/>
          </w:tcPr>
          <w:p w:rsidR="00073C17" w:rsidRPr="003824E1" w:rsidRDefault="00073C17" w:rsidP="00D50AD1">
            <w:pPr>
              <w:spacing w:before="120" w:after="120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073C17" w:rsidRPr="003824E1" w:rsidRDefault="004852D3" w:rsidP="004852D3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Zapoznanie studentów z przyczynami i specyfiką specjalnych potrzeb edukacyjnych oraz ich konsekwencjami dla organizacji procesu nauczania, wychowania i rewalidacji. </w:t>
            </w:r>
          </w:p>
          <w:p w:rsidR="004852D3" w:rsidRPr="003824E1" w:rsidRDefault="004852D3" w:rsidP="004852D3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Ukazanie studentom prawidłowości procesu diagnozy specjalnych potrzeb edukacyjnych oraz sposobów ich zaspokajania. </w:t>
            </w:r>
          </w:p>
          <w:p w:rsidR="004852D3" w:rsidRPr="003824E1" w:rsidRDefault="004852D3" w:rsidP="004852D3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Zapoznanie studentów z procedurą konstruowania indywidualnych programów edukacyjno-terapeutycznych </w:t>
            </w:r>
            <w:r w:rsidR="007E4C29" w:rsidRPr="003824E1">
              <w:rPr>
                <w:sz w:val="24"/>
                <w:szCs w:val="24"/>
              </w:rPr>
              <w:t xml:space="preserve">adekwatnie do okoliczności uzasadniających ich powstawanie. </w:t>
            </w:r>
          </w:p>
          <w:p w:rsidR="004852D3" w:rsidRPr="003824E1" w:rsidRDefault="004852D3" w:rsidP="004852D3">
            <w:pPr>
              <w:rPr>
                <w:sz w:val="24"/>
                <w:szCs w:val="24"/>
              </w:rPr>
            </w:pPr>
          </w:p>
        </w:tc>
      </w:tr>
      <w:tr w:rsidR="00073C17" w:rsidRPr="003824E1" w:rsidTr="00D50AD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73C17" w:rsidRPr="003824E1" w:rsidRDefault="00073C17" w:rsidP="00D50AD1">
            <w:pPr>
              <w:spacing w:before="120" w:after="120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73C17" w:rsidRPr="003824E1" w:rsidRDefault="00FE220F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Student opanował podstawowe pojęcia z zakresu pedagogiki, w tym </w:t>
            </w:r>
            <w:r w:rsidR="007E4C29" w:rsidRPr="003824E1">
              <w:rPr>
                <w:sz w:val="24"/>
                <w:szCs w:val="24"/>
              </w:rPr>
              <w:t>pedagogiki specjalnej.</w:t>
            </w:r>
          </w:p>
          <w:p w:rsidR="007E4C29" w:rsidRPr="003824E1" w:rsidRDefault="00FE220F" w:rsidP="007E4C29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Student </w:t>
            </w:r>
            <w:r w:rsidR="007E4C29" w:rsidRPr="003824E1">
              <w:rPr>
                <w:sz w:val="24"/>
                <w:szCs w:val="24"/>
              </w:rPr>
              <w:t xml:space="preserve">ma podstawową wiedzę na temat prawidłowości i zaburzeń rozwojowych oraz zjawiska niepełnosprawności. </w:t>
            </w:r>
          </w:p>
          <w:p w:rsidR="00BC2344" w:rsidRPr="003824E1" w:rsidRDefault="00BC2344" w:rsidP="007E4C29">
            <w:pPr>
              <w:rPr>
                <w:i/>
                <w:sz w:val="24"/>
                <w:szCs w:val="24"/>
              </w:rPr>
            </w:pPr>
          </w:p>
        </w:tc>
      </w:tr>
    </w:tbl>
    <w:p w:rsidR="00073C17" w:rsidRPr="003824E1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073C17" w:rsidRPr="003824E1" w:rsidTr="00D50AD1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EFEKTY UCZENIA SIĘ</w:t>
            </w:r>
          </w:p>
        </w:tc>
      </w:tr>
      <w:tr w:rsidR="00073C17" w:rsidRPr="003824E1" w:rsidTr="00D50AD1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Kod kierunkowego efektu </w:t>
            </w:r>
          </w:p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uczenia się</w:t>
            </w:r>
          </w:p>
        </w:tc>
      </w:tr>
      <w:tr w:rsidR="00073C17" w:rsidRPr="003824E1" w:rsidTr="00D50AD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3824E1" w:rsidRDefault="00073C17" w:rsidP="00D50AD1">
            <w:pPr>
              <w:pStyle w:val="Nagwek1"/>
              <w:rPr>
                <w:szCs w:val="24"/>
              </w:rPr>
            </w:pPr>
            <w:r w:rsidRPr="003824E1">
              <w:rPr>
                <w:szCs w:val="24"/>
              </w:rPr>
              <w:lastRenderedPageBreak/>
              <w:t>Wiedza</w:t>
            </w:r>
            <w:r w:rsidRPr="003824E1">
              <w:rPr>
                <w:b w:val="0"/>
                <w:szCs w:val="24"/>
              </w:rPr>
              <w:t>(</w:t>
            </w:r>
            <w:r w:rsidRPr="003824E1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</w:p>
        </w:tc>
      </w:tr>
      <w:tr w:rsidR="0049074B" w:rsidRPr="003824E1" w:rsidTr="00B91E6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9074B" w:rsidRPr="003824E1" w:rsidRDefault="0049074B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9074B" w:rsidRPr="003824E1" w:rsidRDefault="0049074B" w:rsidP="00BC2344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Wymienia i charakteryzuje skutki deficytów parcjalnych oraz zaburzeń rozwojowych  dzieci i młodzieży, a także pozaintelektualne czynniki warunkujące efektywność procesu nauczania – uczenia się.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9074B" w:rsidRPr="003824E1" w:rsidRDefault="0049074B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K1P_W04</w:t>
            </w:r>
          </w:p>
        </w:tc>
      </w:tr>
      <w:tr w:rsidR="0049074B" w:rsidRPr="003824E1" w:rsidTr="00B91E6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9074B" w:rsidRPr="003824E1" w:rsidRDefault="0049074B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9074B" w:rsidRPr="003824E1" w:rsidRDefault="0049074B" w:rsidP="00A44A26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Opisuje sposób projektowania i prowadzenia diagnozy specjalnych potrzeb edukacyjnych, z uwzględnieniem metod, technik i narzędzi diagnostycznych oraz sposobu formułowania wniosków i zaleceń.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9074B" w:rsidRPr="003824E1" w:rsidRDefault="0049074B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K1P_W09</w:t>
            </w:r>
          </w:p>
        </w:tc>
      </w:tr>
      <w:tr w:rsidR="009A62F3" w:rsidRPr="003824E1" w:rsidTr="0090339C">
        <w:trPr>
          <w:cantSplit/>
          <w:trHeight w:val="92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9A62F3" w:rsidRPr="003824E1" w:rsidRDefault="009A62F3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9A62F3" w:rsidRPr="003824E1" w:rsidRDefault="009A62F3" w:rsidP="004852D3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Zna zasady organizowania i udzielania oraz formy pomocy psychologiczno-pedagogicznej przysługującej dzieciom / uczniom w przedszkolu, szkole lub placówce.</w:t>
            </w:r>
          </w:p>
          <w:p w:rsidR="009A62F3" w:rsidRPr="003824E1" w:rsidRDefault="009A62F3" w:rsidP="00A44A26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Wskazuje na formalną i merytoryczną zawartość indywidualnych programów edukacyjno-terapeutycznych.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9A62F3" w:rsidRPr="003824E1" w:rsidRDefault="009A62F3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K1P_W11</w:t>
            </w:r>
          </w:p>
        </w:tc>
      </w:tr>
      <w:tr w:rsidR="00073C17" w:rsidRPr="003824E1" w:rsidTr="00D50AD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Umiejętności</w:t>
            </w:r>
            <w:r w:rsidRPr="003824E1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</w:p>
        </w:tc>
      </w:tr>
      <w:tr w:rsidR="009A62F3" w:rsidRPr="003824E1" w:rsidTr="00C10F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A62F3" w:rsidRPr="003824E1" w:rsidRDefault="009A62F3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A62F3" w:rsidRPr="003824E1" w:rsidRDefault="009A62F3" w:rsidP="004852D3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Wykorzystuje wiedzę teoretyczną do rozpoznawania możliwości oraz potrzeb edukacyjnych dzieci i młodzieży.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A62F3" w:rsidRPr="003824E1" w:rsidRDefault="009A62F3" w:rsidP="00E6167F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K1P_U03</w:t>
            </w:r>
          </w:p>
        </w:tc>
      </w:tr>
      <w:tr w:rsidR="009A62F3" w:rsidRPr="003824E1" w:rsidTr="00C10F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A62F3" w:rsidRPr="003824E1" w:rsidRDefault="009A62F3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A62F3" w:rsidRPr="003824E1" w:rsidRDefault="009A62F3" w:rsidP="00056DD7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Wybiera i stosuje adekwatne strategie, metody i techniki diagnostyczne w celu ustalenia specyfiki rozwoju skutkującej specjalnymi potrzebami edukacyjnymi.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A62F3" w:rsidRPr="003824E1" w:rsidRDefault="009A62F3" w:rsidP="00E6167F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K1P_U10</w:t>
            </w:r>
          </w:p>
        </w:tc>
      </w:tr>
      <w:tr w:rsidR="009A62F3" w:rsidRPr="003824E1" w:rsidTr="00C10F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A62F3" w:rsidRPr="003824E1" w:rsidRDefault="009A62F3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A62F3" w:rsidRPr="003824E1" w:rsidRDefault="009A62F3" w:rsidP="00056DD7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Stosuje w praktyce zasady etyczne obowiązujące w diagnozie pedagogicznej.</w:t>
            </w:r>
            <w:bookmarkStart w:id="0" w:name="_GoBack"/>
            <w:bookmarkEnd w:id="0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A62F3" w:rsidRPr="003824E1" w:rsidRDefault="009A62F3" w:rsidP="00E6167F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K1P_U12</w:t>
            </w:r>
          </w:p>
        </w:tc>
      </w:tr>
      <w:tr w:rsidR="009A62F3" w:rsidRPr="003824E1" w:rsidTr="00C10F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A62F3" w:rsidRPr="003824E1" w:rsidRDefault="009A62F3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A62F3" w:rsidRPr="003824E1" w:rsidRDefault="009A62F3" w:rsidP="009A62F3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Formułuje wnioski wynikające z diagnozy, a także wskazuje warunki i działania niezbędne dla optymalizacji procesu edukacji, wychowania oraz rewalidacji dzieci i młodzieży  ze specjalnymi potrzebami edukacyjnymi.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A62F3" w:rsidRPr="003824E1" w:rsidRDefault="009A62F3" w:rsidP="00E6167F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K1P_U09</w:t>
            </w:r>
          </w:p>
        </w:tc>
      </w:tr>
      <w:tr w:rsidR="009A62F3" w:rsidRPr="003824E1" w:rsidTr="00C10F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A62F3" w:rsidRPr="003824E1" w:rsidRDefault="009A62F3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A62F3" w:rsidRPr="003824E1" w:rsidRDefault="009A62F3" w:rsidP="00056DD7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Konstruuje indywidulane programy edukacyjno-terapeutyczne zgodnie z przyjętymi zasadami.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A62F3" w:rsidRPr="003824E1" w:rsidRDefault="009A62F3" w:rsidP="00E6167F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K1P_U11</w:t>
            </w:r>
          </w:p>
        </w:tc>
      </w:tr>
      <w:tr w:rsidR="00073C17" w:rsidRPr="003824E1" w:rsidTr="00D50AD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</w:p>
        </w:tc>
      </w:tr>
      <w:tr w:rsidR="009A62F3" w:rsidRPr="003824E1" w:rsidTr="008A79A7">
        <w:trPr>
          <w:cantSplit/>
          <w:trHeight w:val="920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9A62F3" w:rsidRPr="003824E1" w:rsidRDefault="009A62F3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right w:val="nil"/>
            </w:tcBorders>
          </w:tcPr>
          <w:p w:rsidR="009A62F3" w:rsidRPr="003824E1" w:rsidRDefault="009A62F3" w:rsidP="000335F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Wykazuje wrażliwość na oznaki niestandardowego rozwoju dzieci i młodzieży oraz na wszelkie trudności występujące w procesie ich nauczania - uczenia się.  </w:t>
            </w:r>
          </w:p>
          <w:p w:rsidR="009A62F3" w:rsidRPr="003824E1" w:rsidRDefault="009A62F3" w:rsidP="000335F5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Wyraża gotowość pomocy i umiejętność wsparcia dziecka / ucznia ze specjalnymi potrzebami edukacyjnymi, a także jego środowiska rodzinnego i szkolnego.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9A62F3" w:rsidRPr="003824E1" w:rsidRDefault="009A62F3" w:rsidP="00E6167F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K1P_K03</w:t>
            </w:r>
          </w:p>
        </w:tc>
      </w:tr>
      <w:tr w:rsidR="000335F5" w:rsidRPr="003824E1" w:rsidTr="00D50AD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335F5" w:rsidRPr="003824E1" w:rsidRDefault="009A62F3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335F5" w:rsidRPr="003824E1" w:rsidRDefault="00743ABE" w:rsidP="009A62F3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Efektywnie współpracuje z zespołem specjalistów, nauczycieli oraz rodziców (opiekunów) przy </w:t>
            </w:r>
            <w:r w:rsidR="00E3646C" w:rsidRPr="003824E1">
              <w:rPr>
                <w:sz w:val="24"/>
                <w:szCs w:val="24"/>
              </w:rPr>
              <w:t xml:space="preserve">zaspokajaniu specjalnych potrzeb edukacyjnych dzieci i młodzieży, w tym przy </w:t>
            </w:r>
            <w:r w:rsidRPr="003824E1">
              <w:rPr>
                <w:sz w:val="24"/>
                <w:szCs w:val="24"/>
              </w:rPr>
              <w:t xml:space="preserve">konstruowaniu </w:t>
            </w:r>
            <w:r w:rsidR="00E3646C" w:rsidRPr="003824E1">
              <w:rPr>
                <w:sz w:val="24"/>
                <w:szCs w:val="24"/>
              </w:rPr>
              <w:t xml:space="preserve">i realizowaniu </w:t>
            </w:r>
            <w:r w:rsidRPr="003824E1">
              <w:rPr>
                <w:sz w:val="24"/>
                <w:szCs w:val="24"/>
              </w:rPr>
              <w:t>indywidualnych programów edukacyjno-terapeutycznych</w:t>
            </w:r>
            <w:r w:rsidR="00E3646C" w:rsidRPr="003824E1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335F5" w:rsidRPr="003824E1" w:rsidRDefault="009A62F3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K1P_K07</w:t>
            </w:r>
          </w:p>
        </w:tc>
      </w:tr>
    </w:tbl>
    <w:p w:rsidR="00073C17" w:rsidRPr="003824E1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73C17" w:rsidRPr="003824E1" w:rsidTr="00D50AE1">
        <w:tc>
          <w:tcPr>
            <w:tcW w:w="10008" w:type="dxa"/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3824E1" w:rsidTr="00D50AE1">
        <w:tc>
          <w:tcPr>
            <w:tcW w:w="10008" w:type="dxa"/>
            <w:shd w:val="pct15" w:color="auto" w:fill="FFFFFF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Wykład</w:t>
            </w:r>
          </w:p>
        </w:tc>
      </w:tr>
      <w:tr w:rsidR="00073C17" w:rsidRPr="003824E1" w:rsidTr="00D50AE1">
        <w:tc>
          <w:tcPr>
            <w:tcW w:w="10008" w:type="dxa"/>
          </w:tcPr>
          <w:p w:rsidR="00562484" w:rsidRPr="003824E1" w:rsidRDefault="00562484" w:rsidP="0056248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Formalne, merytoryczne i etyczne kwestie diagnozy psychologicznej.</w:t>
            </w:r>
          </w:p>
          <w:p w:rsidR="00562484" w:rsidRPr="003824E1" w:rsidRDefault="00562484" w:rsidP="0056248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Determinanty procesu diagnostycznego.</w:t>
            </w:r>
          </w:p>
          <w:p w:rsidR="00562484" w:rsidRPr="003824E1" w:rsidRDefault="00562484" w:rsidP="0056248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Diagnoza funkcjonalna a diagnoza psychometryczna.</w:t>
            </w:r>
          </w:p>
          <w:p w:rsidR="00562484" w:rsidRPr="003824E1" w:rsidRDefault="00562484" w:rsidP="0056248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Podstawowe metody, techniki i narzędzia badań pedagogicznych realizowanych dla oznaczenia specjalnych potrzeb edukacyjnych.</w:t>
            </w:r>
          </w:p>
          <w:p w:rsidR="00562484" w:rsidRPr="003824E1" w:rsidRDefault="00562484" w:rsidP="0056248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Analiza wyników badań, formułowanie wniosków oraz zaleceń </w:t>
            </w:r>
            <w:r w:rsidR="003824E1">
              <w:rPr>
                <w:sz w:val="24"/>
                <w:szCs w:val="24"/>
              </w:rPr>
              <w:t xml:space="preserve">do pracy z dzieckiem / uczniem </w:t>
            </w:r>
            <w:r w:rsidRPr="003824E1">
              <w:rPr>
                <w:sz w:val="24"/>
                <w:szCs w:val="24"/>
              </w:rPr>
              <w:t xml:space="preserve">ze specjalnymi potrzebami edukacyjnymi. </w:t>
            </w:r>
          </w:p>
          <w:p w:rsidR="00562484" w:rsidRPr="003824E1" w:rsidRDefault="00D50AE1" w:rsidP="0056248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Ramy prawne konstytuujące pomoc psychologiczno-pedagogiczną w placówce oświatowej oraz sposób zaspokajania specjalnych potrzeb edukacyjnych dzieci i młodzieży. </w:t>
            </w:r>
          </w:p>
          <w:p w:rsidR="00BC2344" w:rsidRPr="003824E1" w:rsidRDefault="00BC2344" w:rsidP="0056248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Podmioty i instytucje zaangażowane  w zaspokajanie specjalnych potrzeb edukacyjnych dzieci </w:t>
            </w:r>
            <w:r w:rsidRPr="003824E1">
              <w:rPr>
                <w:sz w:val="24"/>
                <w:szCs w:val="24"/>
              </w:rPr>
              <w:br/>
              <w:t>i młodzieży; różne formy wsparcia i pomocy.</w:t>
            </w:r>
          </w:p>
          <w:p w:rsidR="00BC2344" w:rsidRPr="003824E1" w:rsidRDefault="00BC2344" w:rsidP="0056248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Orzeczenia o potrzebie kształcenia specjalnego a indywidualne programy edukacyjno-</w:t>
            </w:r>
            <w:r w:rsidRPr="003824E1">
              <w:rPr>
                <w:sz w:val="24"/>
                <w:szCs w:val="24"/>
              </w:rPr>
              <w:lastRenderedPageBreak/>
              <w:t>terapeutyczne.</w:t>
            </w:r>
          </w:p>
          <w:p w:rsidR="00BC2344" w:rsidRPr="003824E1" w:rsidRDefault="00BC2344" w:rsidP="00BC2344">
            <w:pPr>
              <w:pStyle w:val="Akapitzlist"/>
              <w:jc w:val="both"/>
              <w:rPr>
                <w:sz w:val="24"/>
                <w:szCs w:val="24"/>
              </w:rPr>
            </w:pPr>
          </w:p>
        </w:tc>
      </w:tr>
      <w:tr w:rsidR="00073C17" w:rsidRPr="003824E1" w:rsidTr="00D50AE1">
        <w:tc>
          <w:tcPr>
            <w:tcW w:w="10008" w:type="dxa"/>
            <w:shd w:val="pct15" w:color="auto" w:fill="FFFFFF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073C17" w:rsidRPr="003824E1" w:rsidTr="00D50AE1">
        <w:tc>
          <w:tcPr>
            <w:tcW w:w="10008" w:type="dxa"/>
          </w:tcPr>
          <w:p w:rsidR="00073C17" w:rsidRPr="003824E1" w:rsidRDefault="001B119D" w:rsidP="001B119D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Zapoznanie się z wybranymi metodami, technikami i narzędziami badań pedagogicznych stosowanymi w oznaczaniu specjalnych potrzeb edukacyjnych. </w:t>
            </w:r>
          </w:p>
          <w:p w:rsidR="001B119D" w:rsidRPr="003824E1" w:rsidRDefault="001B119D" w:rsidP="001B119D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Zasady konstruowania własnych narzędzi diagnostycznych (karty / arkusze obserwacji, ankiety, sprawdziany).</w:t>
            </w:r>
          </w:p>
          <w:p w:rsidR="000774F3" w:rsidRPr="003824E1" w:rsidRDefault="000774F3" w:rsidP="001B119D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Zaplanowanie, zorganizowanie i przeprowadzenie procesu  diagnozy pedagogicznej pod kątem specjalnych potrzeb edukacyjnych. </w:t>
            </w:r>
          </w:p>
          <w:p w:rsidR="001B119D" w:rsidRPr="003824E1" w:rsidRDefault="001B119D" w:rsidP="001B119D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Analiza ilościowa i jakościowa wyników badań; formułowanie wniosków i zaleceń; prognozowanie pedagogiczne. </w:t>
            </w:r>
          </w:p>
          <w:p w:rsidR="001B119D" w:rsidRPr="003824E1" w:rsidRDefault="001B119D" w:rsidP="001B119D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Analiza i interpretacja treści opinii i orzeczeń wydawanych przez poradnie psychologiczno-pedagogiczne. </w:t>
            </w:r>
          </w:p>
          <w:p w:rsidR="000774F3" w:rsidRPr="003824E1" w:rsidRDefault="000774F3" w:rsidP="000774F3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Konstruowanie indywidualnych programów edukacyjno-terapeutycznych dla uczniów z różnymi rodzajami niepełnosprawności. </w:t>
            </w:r>
          </w:p>
        </w:tc>
      </w:tr>
      <w:tr w:rsidR="00073C17" w:rsidRPr="003824E1" w:rsidTr="00D50AE1">
        <w:tc>
          <w:tcPr>
            <w:tcW w:w="10008" w:type="dxa"/>
            <w:shd w:val="pct15" w:color="auto" w:fill="FFFFFF"/>
          </w:tcPr>
          <w:p w:rsidR="00073C17" w:rsidRPr="003824E1" w:rsidRDefault="00073C17" w:rsidP="00D50AD1">
            <w:pPr>
              <w:pStyle w:val="Nagwek1"/>
              <w:rPr>
                <w:szCs w:val="24"/>
              </w:rPr>
            </w:pPr>
            <w:r w:rsidRPr="003824E1">
              <w:rPr>
                <w:szCs w:val="24"/>
              </w:rPr>
              <w:t>Laboratorium</w:t>
            </w:r>
          </w:p>
        </w:tc>
      </w:tr>
      <w:tr w:rsidR="00073C17" w:rsidRPr="003824E1" w:rsidTr="00D50AE1">
        <w:tc>
          <w:tcPr>
            <w:tcW w:w="10008" w:type="dxa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</w:tr>
      <w:tr w:rsidR="00073C17" w:rsidRPr="003824E1" w:rsidTr="00D50AE1">
        <w:tc>
          <w:tcPr>
            <w:tcW w:w="10008" w:type="dxa"/>
            <w:shd w:val="pct15" w:color="auto" w:fill="FFFFFF"/>
          </w:tcPr>
          <w:p w:rsidR="00073C17" w:rsidRPr="003824E1" w:rsidRDefault="00073C17" w:rsidP="00D50AD1">
            <w:pPr>
              <w:pStyle w:val="Nagwek1"/>
              <w:rPr>
                <w:szCs w:val="24"/>
              </w:rPr>
            </w:pPr>
            <w:r w:rsidRPr="003824E1">
              <w:rPr>
                <w:szCs w:val="24"/>
              </w:rPr>
              <w:t>Projekt</w:t>
            </w:r>
          </w:p>
        </w:tc>
      </w:tr>
      <w:tr w:rsidR="00073C17" w:rsidRPr="003824E1" w:rsidTr="00D50AE1">
        <w:tc>
          <w:tcPr>
            <w:tcW w:w="10008" w:type="dxa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</w:tr>
      <w:tr w:rsidR="00073C17" w:rsidRPr="003824E1" w:rsidTr="00D50AE1">
        <w:tc>
          <w:tcPr>
            <w:tcW w:w="10008" w:type="dxa"/>
            <w:shd w:val="clear" w:color="auto" w:fill="D9D9D9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3824E1" w:rsidTr="00D50AE1">
        <w:tc>
          <w:tcPr>
            <w:tcW w:w="10008" w:type="dxa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</w:p>
        </w:tc>
      </w:tr>
      <w:tr w:rsidR="00073C17" w:rsidRPr="003824E1" w:rsidTr="00D50AE1">
        <w:tc>
          <w:tcPr>
            <w:tcW w:w="10008" w:type="dxa"/>
            <w:shd w:val="clear" w:color="auto" w:fill="D9D9D9"/>
          </w:tcPr>
          <w:p w:rsidR="00073C17" w:rsidRPr="003824E1" w:rsidRDefault="00073C17" w:rsidP="00D50AD1">
            <w:pPr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3824E1" w:rsidTr="00D50AE1">
        <w:tc>
          <w:tcPr>
            <w:tcW w:w="10008" w:type="dxa"/>
          </w:tcPr>
          <w:p w:rsidR="00073C17" w:rsidRPr="003824E1" w:rsidRDefault="00073C17" w:rsidP="00D50AD1">
            <w:pPr>
              <w:rPr>
                <w:sz w:val="24"/>
                <w:szCs w:val="24"/>
              </w:rPr>
            </w:pPr>
          </w:p>
        </w:tc>
      </w:tr>
    </w:tbl>
    <w:p w:rsidR="00073C17" w:rsidRPr="003824E1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73C17" w:rsidRPr="003824E1" w:rsidTr="00D50AD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73C17" w:rsidRPr="003824E1" w:rsidRDefault="00073C17" w:rsidP="00D50AD1">
            <w:pPr>
              <w:spacing w:before="120" w:after="120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73C17" w:rsidRPr="003824E1" w:rsidRDefault="00D50AD1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E. Jarosz: Wybrane obszary diagnozowania pedagogicznego. Warszawa, 2001;</w:t>
            </w:r>
          </w:p>
          <w:p w:rsidR="00D50AD1" w:rsidRPr="003824E1" w:rsidRDefault="00D50AD1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E. Jarosz, E. Wysocka: Diagnostyka psychopedagogiczna. Warszawa, 2006;</w:t>
            </w:r>
          </w:p>
          <w:p w:rsidR="00D50AD1" w:rsidRPr="003824E1" w:rsidRDefault="00FD0354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A. Olechowska: Specjalne potrzeby edukacyjne. PWN, Warszawa 2016;</w:t>
            </w:r>
          </w:p>
          <w:p w:rsidR="002C5F82" w:rsidRPr="003824E1" w:rsidRDefault="002C5F82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J. Thompson: Specjalne potrzeby edukacyjne. Podręcznik. PWN, Warszawa, 2013;</w:t>
            </w:r>
          </w:p>
          <w:p w:rsidR="002C5F82" w:rsidRPr="003824E1" w:rsidRDefault="002C5F82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W. Poleszuk, R. Poprzak, G. K</w:t>
            </w:r>
            <w:r w:rsidR="00FD0354" w:rsidRPr="003824E1">
              <w:rPr>
                <w:sz w:val="24"/>
                <w:szCs w:val="24"/>
              </w:rPr>
              <w:t xml:space="preserve">ata, A. Kopik: Diagnoza i wspomaganie w rozwoju dzieci uzdolnionych. </w:t>
            </w:r>
          </w:p>
          <w:p w:rsidR="002C5F82" w:rsidRPr="003824E1" w:rsidRDefault="002C5F82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B. Cytowska: Specjalne potrzeby edukacyjne uczniów z niepełnosprawnościami. Wydawnictwo Impuls, Kraków, 2017;</w:t>
            </w:r>
          </w:p>
          <w:p w:rsidR="00FD0354" w:rsidRPr="003824E1" w:rsidRDefault="007A644A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A. Tanajewska, R. Naprawa: Programy Edukacyjno-Terapeutyczne dla uczniów </w:t>
            </w:r>
            <w:r w:rsidRPr="003824E1">
              <w:rPr>
                <w:sz w:val="24"/>
                <w:szCs w:val="24"/>
              </w:rPr>
              <w:br/>
              <w:t xml:space="preserve">z niepełnosprawnością intelektualną w stopniu umiarkowanym i znacznym </w:t>
            </w:r>
            <w:r w:rsidRPr="003824E1">
              <w:rPr>
                <w:sz w:val="24"/>
                <w:szCs w:val="24"/>
              </w:rPr>
              <w:br/>
              <w:t>i z niepełnosprawnością sprzężoną. Wydawnictwo Harmonia, 2007;</w:t>
            </w:r>
          </w:p>
          <w:p w:rsidR="002C5F82" w:rsidRPr="003824E1" w:rsidRDefault="002C5F82" w:rsidP="00D50AD1">
            <w:pPr>
              <w:rPr>
                <w:sz w:val="24"/>
                <w:szCs w:val="24"/>
              </w:rPr>
            </w:pPr>
          </w:p>
        </w:tc>
      </w:tr>
      <w:tr w:rsidR="00073C17" w:rsidRPr="003824E1" w:rsidTr="00D50AD1">
        <w:tc>
          <w:tcPr>
            <w:tcW w:w="2660" w:type="dxa"/>
          </w:tcPr>
          <w:p w:rsidR="00073C17" w:rsidRPr="003824E1" w:rsidRDefault="00073C17" w:rsidP="00D50AD1">
            <w:pPr>
              <w:spacing w:before="120" w:after="120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Literatura uzupełniająca</w:t>
            </w:r>
          </w:p>
        </w:tc>
        <w:tc>
          <w:tcPr>
            <w:tcW w:w="7348" w:type="dxa"/>
          </w:tcPr>
          <w:p w:rsidR="00073C17" w:rsidRPr="003824E1" w:rsidRDefault="00FD0354" w:rsidP="00D50AD1">
            <w:pPr>
              <w:ind w:left="72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T. Lewowicki, M.J. Szymański: Nauki pedagogiczne w Polsce. Dokonania, problemy, współczesne zadania, perspektywy. Akademia Pedagogiczna, Kraków, 2004;</w:t>
            </w:r>
          </w:p>
          <w:p w:rsidR="00FD0354" w:rsidRPr="003824E1" w:rsidRDefault="00FD0354" w:rsidP="00D50AD1">
            <w:pPr>
              <w:ind w:left="72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K. Barzykowski, H. Grzymała-Moszczyńska, D. Dzida, J. Grzymała-Moszczyńska, </w:t>
            </w:r>
            <w:r w:rsidR="007A644A" w:rsidRPr="003824E1">
              <w:rPr>
                <w:sz w:val="24"/>
                <w:szCs w:val="24"/>
              </w:rPr>
              <w:br/>
            </w:r>
            <w:r w:rsidRPr="003824E1">
              <w:rPr>
                <w:sz w:val="24"/>
                <w:szCs w:val="24"/>
              </w:rPr>
              <w:t>M. Kosno: Wybrane zagadnienia diagnozy psychologicznej dzieci i młodzieży w kontekście wielokulturowości oraz wielojęzyczności. Ore, Warszawa, 2013;</w:t>
            </w:r>
          </w:p>
          <w:p w:rsidR="00FD0354" w:rsidRPr="003824E1" w:rsidRDefault="00FD0354" w:rsidP="00D50AD1">
            <w:pPr>
              <w:ind w:left="72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J. Wyczesany: Oligofrenopedagogika. Impuls, Kraków, 1998;</w:t>
            </w:r>
          </w:p>
          <w:p w:rsidR="00FD0354" w:rsidRPr="003824E1" w:rsidRDefault="00FD0354" w:rsidP="00D50AD1">
            <w:pPr>
              <w:ind w:left="72"/>
              <w:rPr>
                <w:sz w:val="24"/>
                <w:szCs w:val="24"/>
              </w:rPr>
            </w:pPr>
          </w:p>
        </w:tc>
      </w:tr>
      <w:tr w:rsidR="00073C17" w:rsidRPr="003824E1" w:rsidTr="00D50AD1">
        <w:tc>
          <w:tcPr>
            <w:tcW w:w="2660" w:type="dxa"/>
          </w:tcPr>
          <w:p w:rsidR="00073C17" w:rsidRPr="003824E1" w:rsidRDefault="00073C17" w:rsidP="00D50AD1">
            <w:pPr>
              <w:spacing w:before="120" w:after="120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073C17" w:rsidRPr="003824E1" w:rsidRDefault="003B6FAB" w:rsidP="00D50AD1">
            <w:pPr>
              <w:ind w:left="72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Wykład, przekaz multimedialny, analiza dokumentacji, dyskusja, ćwiczenia praktyczne</w:t>
            </w:r>
            <w:r w:rsidR="00BC2344" w:rsidRPr="003824E1">
              <w:rPr>
                <w:sz w:val="24"/>
                <w:szCs w:val="24"/>
              </w:rPr>
              <w:t>.</w:t>
            </w:r>
          </w:p>
        </w:tc>
      </w:tr>
    </w:tbl>
    <w:p w:rsidR="00073C17" w:rsidRPr="003824E1" w:rsidRDefault="00073C17" w:rsidP="00073C1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2410"/>
        <w:gridCol w:w="2126"/>
        <w:gridCol w:w="1012"/>
        <w:gridCol w:w="1800"/>
      </w:tblGrid>
      <w:tr w:rsidR="00073C17" w:rsidRPr="003824E1" w:rsidTr="00BE7948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</w:p>
          <w:p w:rsidR="00073C17" w:rsidRPr="003824E1" w:rsidRDefault="00073C17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Nr efektu uczenia się/grupy efektów</w:t>
            </w:r>
            <w:r w:rsidRPr="003824E1">
              <w:rPr>
                <w:sz w:val="24"/>
                <w:szCs w:val="24"/>
              </w:rPr>
              <w:br/>
            </w:r>
          </w:p>
        </w:tc>
      </w:tr>
      <w:tr w:rsidR="00073C17" w:rsidRPr="003824E1" w:rsidTr="00BE7948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073C17" w:rsidRPr="003824E1" w:rsidRDefault="003B6FAB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Ocena kształtująca: </w:t>
            </w:r>
            <w:r w:rsidR="00BC2344" w:rsidRPr="003824E1">
              <w:rPr>
                <w:sz w:val="24"/>
                <w:szCs w:val="24"/>
              </w:rPr>
              <w:t xml:space="preserve">aktywny udział w zajęciach, </w:t>
            </w:r>
            <w:r w:rsidRPr="003824E1">
              <w:rPr>
                <w:sz w:val="24"/>
                <w:szCs w:val="24"/>
              </w:rPr>
              <w:t xml:space="preserve">wykonywanie zaleconych ćwiczeń </w:t>
            </w:r>
            <w:r w:rsidR="00BC2344" w:rsidRPr="003824E1">
              <w:rPr>
                <w:sz w:val="24"/>
                <w:szCs w:val="24"/>
              </w:rPr>
              <w:br/>
              <w:t xml:space="preserve">                                 </w:t>
            </w:r>
            <w:r w:rsidRPr="003824E1">
              <w:rPr>
                <w:sz w:val="24"/>
                <w:szCs w:val="24"/>
              </w:rPr>
              <w:t>i zadań, aktywność bieżąca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73C17" w:rsidRPr="003824E1" w:rsidRDefault="009A62F3" w:rsidP="00D50AD1">
            <w:pPr>
              <w:rPr>
                <w:rFonts w:ascii="Arial Narrow" w:hAnsi="Arial Narrow"/>
                <w:sz w:val="24"/>
                <w:szCs w:val="24"/>
              </w:rPr>
            </w:pPr>
            <w:r w:rsidRPr="003824E1">
              <w:rPr>
                <w:rFonts w:ascii="Arial Narrow" w:hAnsi="Arial Narrow"/>
                <w:sz w:val="24"/>
                <w:szCs w:val="24"/>
              </w:rPr>
              <w:t>1,2,3,4,5</w:t>
            </w:r>
          </w:p>
        </w:tc>
      </w:tr>
      <w:tr w:rsidR="00073C17" w:rsidRPr="003824E1" w:rsidTr="00BE7948">
        <w:tc>
          <w:tcPr>
            <w:tcW w:w="8208" w:type="dxa"/>
            <w:gridSpan w:val="4"/>
          </w:tcPr>
          <w:p w:rsidR="003B6FAB" w:rsidRPr="003824E1" w:rsidRDefault="003B6FAB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Ocena podsumowująca: sporządzenie diagnozy oraz skonstruowanie indywidualnego </w:t>
            </w:r>
          </w:p>
          <w:p w:rsidR="00073C17" w:rsidRPr="003824E1" w:rsidRDefault="003B6FAB" w:rsidP="00D50AD1">
            <w:pPr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                                       programu edukacyjno-terapeutycznego</w:t>
            </w:r>
          </w:p>
        </w:tc>
        <w:tc>
          <w:tcPr>
            <w:tcW w:w="1800" w:type="dxa"/>
          </w:tcPr>
          <w:p w:rsidR="00073C17" w:rsidRPr="003824E1" w:rsidRDefault="009A62F3" w:rsidP="00D50AD1">
            <w:pPr>
              <w:rPr>
                <w:rFonts w:ascii="Arial Narrow" w:hAnsi="Arial Narrow"/>
                <w:sz w:val="24"/>
                <w:szCs w:val="24"/>
              </w:rPr>
            </w:pPr>
            <w:r w:rsidRPr="003824E1">
              <w:rPr>
                <w:rFonts w:ascii="Arial Narrow" w:hAnsi="Arial Narrow"/>
                <w:sz w:val="24"/>
                <w:szCs w:val="24"/>
              </w:rPr>
              <w:t>6,7,8,9,10</w:t>
            </w:r>
          </w:p>
        </w:tc>
      </w:tr>
      <w:tr w:rsidR="00073C17" w:rsidRPr="003824E1" w:rsidTr="00BE7948">
        <w:tc>
          <w:tcPr>
            <w:tcW w:w="8208" w:type="dxa"/>
            <w:gridSpan w:val="4"/>
          </w:tcPr>
          <w:p w:rsidR="00073C17" w:rsidRPr="003824E1" w:rsidRDefault="00073C17" w:rsidP="00D50AD1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</w:tcPr>
          <w:p w:rsidR="00073C17" w:rsidRPr="003824E1" w:rsidRDefault="00073C17" w:rsidP="00D50AD1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073C17" w:rsidRPr="003824E1" w:rsidTr="00BE7948">
        <w:tc>
          <w:tcPr>
            <w:tcW w:w="2660" w:type="dxa"/>
            <w:tcBorders>
              <w:bottom w:val="single" w:sz="12" w:space="0" w:color="auto"/>
            </w:tcBorders>
          </w:tcPr>
          <w:p w:rsidR="00073C17" w:rsidRPr="003824E1" w:rsidRDefault="00073C17" w:rsidP="00D50AD1">
            <w:pPr>
              <w:rPr>
                <w:rFonts w:ascii="Arial Narrow" w:hAnsi="Arial Narrow"/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073C17" w:rsidRPr="003824E1" w:rsidRDefault="00BE7948" w:rsidP="00D50AD1">
            <w:pPr>
              <w:rPr>
                <w:rFonts w:ascii="Arial Narrow" w:hAnsi="Arial Narrow"/>
                <w:sz w:val="24"/>
                <w:szCs w:val="24"/>
              </w:rPr>
            </w:pPr>
            <w:r w:rsidRPr="003824E1">
              <w:rPr>
                <w:rFonts w:ascii="Arial Narrow" w:hAnsi="Arial Narrow"/>
                <w:sz w:val="24"/>
                <w:szCs w:val="24"/>
              </w:rPr>
              <w:t>Zaliczenie</w:t>
            </w: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BE7948" w:rsidRPr="003824E1" w:rsidRDefault="00BE7948" w:rsidP="00D50AD1">
            <w:pPr>
              <w:jc w:val="center"/>
              <w:rPr>
                <w:b/>
                <w:sz w:val="24"/>
                <w:szCs w:val="24"/>
              </w:rPr>
            </w:pPr>
          </w:p>
          <w:p w:rsidR="00BE7948" w:rsidRPr="003824E1" w:rsidRDefault="00BE7948" w:rsidP="00D50AD1">
            <w:pPr>
              <w:jc w:val="center"/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NAKŁAD PRACY STUDENTA</w:t>
            </w:r>
          </w:p>
          <w:p w:rsidR="00BE7948" w:rsidRPr="003824E1" w:rsidRDefault="00BE7948" w:rsidP="00D50AD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</w:p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Liczba godzin  </w:t>
            </w: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vMerge/>
          </w:tcPr>
          <w:p w:rsidR="00BE7948" w:rsidRPr="003824E1" w:rsidRDefault="00BE7948" w:rsidP="00D50AD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  <w:gridSpan w:val="2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W tym zajęcia powiązane </w:t>
            </w:r>
            <w:r w:rsidRPr="003824E1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BE7948" w:rsidRPr="003824E1" w:rsidRDefault="00BE7948" w:rsidP="00D50AD1">
            <w:pPr>
              <w:spacing w:before="60" w:after="60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2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10</w:t>
            </w: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BE7948" w:rsidRPr="003824E1" w:rsidRDefault="00BE7948" w:rsidP="00D50AD1">
            <w:pPr>
              <w:spacing w:before="60" w:after="60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2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10</w:t>
            </w: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BE7948" w:rsidRPr="003824E1" w:rsidRDefault="00BE7948" w:rsidP="00D50AD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3824E1">
              <w:rPr>
                <w:sz w:val="24"/>
                <w:szCs w:val="24"/>
              </w:rPr>
              <w:t>Udział w ćwiczeniach audytoryjnych i laboratoryjnych, warsztatach, seminariach</w:t>
            </w:r>
          </w:p>
        </w:tc>
        <w:tc>
          <w:tcPr>
            <w:tcW w:w="2126" w:type="dxa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2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30</w:t>
            </w: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BE7948" w:rsidRPr="003824E1" w:rsidRDefault="00BE7948" w:rsidP="00D50AD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1</w:t>
            </w:r>
            <w:r w:rsidR="003824E1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2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1</w:t>
            </w:r>
            <w:r w:rsidR="003824E1">
              <w:rPr>
                <w:sz w:val="24"/>
                <w:szCs w:val="24"/>
              </w:rPr>
              <w:t>0</w:t>
            </w: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BE7948" w:rsidRPr="003824E1" w:rsidRDefault="00BE7948" w:rsidP="00D50AD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Przygotowanie projektu / eseju / itp.</w:t>
            </w:r>
          </w:p>
        </w:tc>
        <w:tc>
          <w:tcPr>
            <w:tcW w:w="2126" w:type="dxa"/>
          </w:tcPr>
          <w:p w:rsidR="00BE7948" w:rsidRPr="003824E1" w:rsidRDefault="003824E1" w:rsidP="00D50A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E7948" w:rsidRPr="003824E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BE7948" w:rsidRPr="003824E1" w:rsidRDefault="003824E1" w:rsidP="00D50A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E7948" w:rsidRPr="003824E1">
              <w:rPr>
                <w:sz w:val="24"/>
                <w:szCs w:val="24"/>
              </w:rPr>
              <w:t>5</w:t>
            </w: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BE7948" w:rsidRPr="003824E1" w:rsidRDefault="00BE7948" w:rsidP="00D50AD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  <w:gridSpan w:val="2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9</w:t>
            </w: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BE7948" w:rsidRPr="003824E1" w:rsidRDefault="00BE7948" w:rsidP="00D50AD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2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BE7948" w:rsidRPr="003824E1" w:rsidRDefault="00BE7948" w:rsidP="00D50AD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BE7948" w:rsidRPr="003824E1" w:rsidRDefault="00BE7948" w:rsidP="00D50AD1">
            <w:pPr>
              <w:jc w:val="center"/>
              <w:rPr>
                <w:sz w:val="24"/>
                <w:szCs w:val="24"/>
              </w:rPr>
            </w:pP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BE7948" w:rsidRPr="003824E1" w:rsidRDefault="00BE7948" w:rsidP="00D50AD1">
            <w:pPr>
              <w:spacing w:before="60" w:after="60"/>
              <w:rPr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BE7948" w:rsidRPr="003824E1" w:rsidRDefault="00BE7948" w:rsidP="00D50AD1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10</w:t>
            </w:r>
            <w:r w:rsidR="003824E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BE7948" w:rsidRPr="003824E1" w:rsidRDefault="003824E1" w:rsidP="00D50AD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BE7948" w:rsidRPr="003824E1" w:rsidRDefault="00BE7948" w:rsidP="00D50AD1">
            <w:pPr>
              <w:spacing w:before="60" w:after="60"/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BE7948" w:rsidRPr="003824E1" w:rsidRDefault="00BE7948" w:rsidP="00D50AD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4</w:t>
            </w: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BE7948" w:rsidRPr="003824E1" w:rsidRDefault="00BE7948" w:rsidP="00D50AD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BE7948" w:rsidRPr="003824E1" w:rsidRDefault="00BE7948" w:rsidP="00D50AD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4 (PEDAGOGIKA)</w:t>
            </w: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BE7948" w:rsidRPr="003824E1" w:rsidRDefault="00BE7948" w:rsidP="00D50AD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3824E1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BE7948" w:rsidRPr="003824E1" w:rsidRDefault="00BE7948" w:rsidP="00D50AD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3824E1">
              <w:rPr>
                <w:b/>
                <w:sz w:val="24"/>
                <w:szCs w:val="24"/>
              </w:rPr>
              <w:t>3</w:t>
            </w:r>
            <w:r w:rsidR="003824E1">
              <w:rPr>
                <w:b/>
                <w:sz w:val="24"/>
                <w:szCs w:val="24"/>
              </w:rPr>
              <w:t>,4</w:t>
            </w:r>
          </w:p>
        </w:tc>
      </w:tr>
      <w:tr w:rsidR="00BE7948" w:rsidRPr="003824E1" w:rsidTr="00BE7948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BE7948" w:rsidRPr="003824E1" w:rsidRDefault="00BE7948" w:rsidP="00D50AD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3824E1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BE7948" w:rsidRPr="003824E1" w:rsidRDefault="003824E1" w:rsidP="00D50AD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</w:tbl>
    <w:p w:rsidR="00A055DA" w:rsidRPr="0049074B" w:rsidRDefault="00A055DA"/>
    <w:sectPr w:rsidR="00A055DA" w:rsidRPr="0049074B" w:rsidSect="003824E1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8C0ACC"/>
    <w:multiLevelType w:val="hybridMultilevel"/>
    <w:tmpl w:val="9376B030"/>
    <w:lvl w:ilvl="0" w:tplc="AE104C8A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F345EF2"/>
    <w:multiLevelType w:val="hybridMultilevel"/>
    <w:tmpl w:val="797AE1C4"/>
    <w:lvl w:ilvl="0" w:tplc="7F10E576">
      <w:start w:val="1"/>
      <w:numFmt w:val="decimal"/>
      <w:lvlText w:val="%1."/>
      <w:lvlJc w:val="left"/>
      <w:pPr>
        <w:ind w:left="1080" w:hanging="360"/>
      </w:pPr>
      <w:rPr>
        <w:rFonts w:hint="default"/>
        <w:color w:val="0070C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E412CF6"/>
    <w:multiLevelType w:val="hybridMultilevel"/>
    <w:tmpl w:val="597AF1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C00F41"/>
    <w:multiLevelType w:val="hybridMultilevel"/>
    <w:tmpl w:val="ADAAD8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73C17"/>
    <w:rsid w:val="000335F5"/>
    <w:rsid w:val="00056DD7"/>
    <w:rsid w:val="00056E31"/>
    <w:rsid w:val="00073C17"/>
    <w:rsid w:val="000774F3"/>
    <w:rsid w:val="00080A17"/>
    <w:rsid w:val="001B119D"/>
    <w:rsid w:val="001C1096"/>
    <w:rsid w:val="001E5E5B"/>
    <w:rsid w:val="0022496C"/>
    <w:rsid w:val="00227A97"/>
    <w:rsid w:val="002A0FDF"/>
    <w:rsid w:val="002A6BEB"/>
    <w:rsid w:val="002C5F82"/>
    <w:rsid w:val="00374B8C"/>
    <w:rsid w:val="003824E1"/>
    <w:rsid w:val="003B6FAB"/>
    <w:rsid w:val="003C0053"/>
    <w:rsid w:val="003D5053"/>
    <w:rsid w:val="00432CA5"/>
    <w:rsid w:val="004852D3"/>
    <w:rsid w:val="0049074B"/>
    <w:rsid w:val="00562484"/>
    <w:rsid w:val="00570544"/>
    <w:rsid w:val="005B72B4"/>
    <w:rsid w:val="005B7400"/>
    <w:rsid w:val="00647051"/>
    <w:rsid w:val="0065629D"/>
    <w:rsid w:val="006751A0"/>
    <w:rsid w:val="006C254E"/>
    <w:rsid w:val="006E6B02"/>
    <w:rsid w:val="00743ABE"/>
    <w:rsid w:val="007A44D5"/>
    <w:rsid w:val="007A644A"/>
    <w:rsid w:val="007A7F88"/>
    <w:rsid w:val="007E4C29"/>
    <w:rsid w:val="008148DB"/>
    <w:rsid w:val="00837666"/>
    <w:rsid w:val="008E5307"/>
    <w:rsid w:val="00965D9D"/>
    <w:rsid w:val="009A2DEB"/>
    <w:rsid w:val="009A62F3"/>
    <w:rsid w:val="00A055DA"/>
    <w:rsid w:val="00A229A2"/>
    <w:rsid w:val="00A27FE1"/>
    <w:rsid w:val="00A44A26"/>
    <w:rsid w:val="00A45E0D"/>
    <w:rsid w:val="00A52692"/>
    <w:rsid w:val="00A76D72"/>
    <w:rsid w:val="00AB009A"/>
    <w:rsid w:val="00BA08BD"/>
    <w:rsid w:val="00BC2344"/>
    <w:rsid w:val="00BE7948"/>
    <w:rsid w:val="00C94F3E"/>
    <w:rsid w:val="00CC0A1C"/>
    <w:rsid w:val="00D50AD1"/>
    <w:rsid w:val="00D50AE1"/>
    <w:rsid w:val="00DD11CE"/>
    <w:rsid w:val="00E27805"/>
    <w:rsid w:val="00E3646C"/>
    <w:rsid w:val="00EC44E7"/>
    <w:rsid w:val="00F3285C"/>
    <w:rsid w:val="00FD0354"/>
    <w:rsid w:val="00FD38CE"/>
    <w:rsid w:val="00FE22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624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4</Pages>
  <Words>1118</Words>
  <Characters>6710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28</cp:revision>
  <dcterms:created xsi:type="dcterms:W3CDTF">2018-12-05T06:18:00Z</dcterms:created>
  <dcterms:modified xsi:type="dcterms:W3CDTF">2018-12-16T22:50:00Z</dcterms:modified>
</cp:coreProperties>
</file>